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1F63" w14:textId="3A5AB6B4" w:rsidR="0060215C" w:rsidRPr="003227C4" w:rsidRDefault="00F305E5" w:rsidP="003227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27C4">
        <w:rPr>
          <w:rFonts w:hint="eastAsia"/>
          <w:b/>
          <w:sz w:val="28"/>
          <w:szCs w:val="28"/>
        </w:rPr>
        <w:t>2</w:t>
      </w:r>
      <w:r w:rsidRPr="003227C4">
        <w:rPr>
          <w:b/>
          <w:sz w:val="28"/>
          <w:szCs w:val="28"/>
        </w:rPr>
        <w:t>0210524</w:t>
      </w:r>
      <w:r w:rsidR="0060215C" w:rsidRPr="003227C4">
        <w:rPr>
          <w:rFonts w:hint="eastAsia"/>
          <w:b/>
          <w:sz w:val="28"/>
          <w:szCs w:val="28"/>
        </w:rPr>
        <w:t>桃園</w:t>
      </w:r>
      <w:proofErr w:type="gramStart"/>
      <w:r w:rsidR="0060215C" w:rsidRPr="003227C4">
        <w:rPr>
          <w:rFonts w:hint="eastAsia"/>
          <w:b/>
          <w:sz w:val="28"/>
          <w:szCs w:val="28"/>
        </w:rPr>
        <w:t>雙語嘉年華</w:t>
      </w:r>
      <w:proofErr w:type="gramEnd"/>
      <w:r w:rsidR="0060215C" w:rsidRPr="003227C4">
        <w:rPr>
          <w:rFonts w:hint="eastAsia"/>
          <w:b/>
          <w:sz w:val="28"/>
          <w:szCs w:val="28"/>
        </w:rPr>
        <w:t>新聞</w:t>
      </w:r>
      <w:r w:rsidR="003227C4" w:rsidRPr="003227C4">
        <w:rPr>
          <w:rFonts w:hint="eastAsia"/>
          <w:b/>
          <w:sz w:val="28"/>
          <w:szCs w:val="28"/>
        </w:rPr>
        <w:t>刊登</w:t>
      </w:r>
      <w:r w:rsidR="0060215C" w:rsidRPr="003227C4">
        <w:rPr>
          <w:rFonts w:hint="eastAsia"/>
          <w:b/>
          <w:sz w:val="28"/>
          <w:szCs w:val="28"/>
        </w:rPr>
        <w:t>列表</w:t>
      </w:r>
      <w:r w:rsidR="003227C4" w:rsidRPr="003227C4">
        <w:rPr>
          <w:rFonts w:hint="eastAsia"/>
          <w:b/>
          <w:sz w:val="28"/>
          <w:szCs w:val="28"/>
        </w:rPr>
        <w:t xml:space="preserve"> (</w:t>
      </w:r>
      <w:r w:rsidR="003227C4" w:rsidRPr="003227C4">
        <w:rPr>
          <w:rFonts w:hint="eastAsia"/>
          <w:b/>
          <w:sz w:val="28"/>
          <w:szCs w:val="28"/>
        </w:rPr>
        <w:t>陳超明教授提供</w:t>
      </w:r>
      <w:r w:rsidR="003227C4" w:rsidRPr="003227C4">
        <w:rPr>
          <w:rFonts w:hint="eastAsia"/>
          <w:b/>
          <w:sz w:val="28"/>
          <w:szCs w:val="28"/>
        </w:rPr>
        <w:t>)</w:t>
      </w:r>
    </w:p>
    <w:tbl>
      <w:tblPr>
        <w:tblStyle w:val="a4"/>
        <w:tblW w:w="10013" w:type="dxa"/>
        <w:tblInd w:w="108" w:type="dxa"/>
        <w:tblLook w:val="04A0" w:firstRow="1" w:lastRow="0" w:firstColumn="1" w:lastColumn="0" w:noHBand="0" w:noVBand="1"/>
      </w:tblPr>
      <w:tblGrid>
        <w:gridCol w:w="608"/>
        <w:gridCol w:w="2114"/>
        <w:gridCol w:w="7291"/>
      </w:tblGrid>
      <w:tr w:rsidR="0060215C" w:rsidRPr="00A97F36" w14:paraId="30BC4D49" w14:textId="77777777" w:rsidTr="003236CC">
        <w:tc>
          <w:tcPr>
            <w:tcW w:w="608" w:type="dxa"/>
          </w:tcPr>
          <w:p w14:paraId="2DA24A9B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14:paraId="4614ED88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非凡</w:t>
            </w:r>
          </w:p>
        </w:tc>
        <w:tc>
          <w:tcPr>
            <w:tcW w:w="7291" w:type="dxa"/>
          </w:tcPr>
          <w:p w14:paraId="2BE9505A" w14:textId="77777777" w:rsidR="0060215C" w:rsidRPr="00A97F36" w:rsidRDefault="00596F9E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hyperlink r:id="rId4" w:history="1"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>桃園市推廣雙語教育有成！8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>9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 xml:space="preserve">名外師居六都之冠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 xml:space="preserve">盼跳脫傳統框架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>鄭文燦：一級一級扎根</w:t>
              </w:r>
            </w:hyperlink>
          </w:p>
        </w:tc>
      </w:tr>
      <w:tr w:rsidR="0060215C" w:rsidRPr="00A97F36" w14:paraId="6C6467A5" w14:textId="77777777" w:rsidTr="003236CC">
        <w:trPr>
          <w:trHeight w:val="434"/>
        </w:trPr>
        <w:tc>
          <w:tcPr>
            <w:tcW w:w="608" w:type="dxa"/>
          </w:tcPr>
          <w:p w14:paraId="42EDB306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2</w:t>
            </w:r>
          </w:p>
          <w:p w14:paraId="33F9CE4A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14:paraId="116BAFF2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工商</w:t>
            </w:r>
          </w:p>
        </w:tc>
        <w:tc>
          <w:tcPr>
            <w:tcW w:w="7291" w:type="dxa"/>
          </w:tcPr>
          <w:p w14:paraId="6B49A031" w14:textId="77777777" w:rsidR="0060215C" w:rsidRPr="00A97F36" w:rsidRDefault="00596F9E" w:rsidP="005116D2">
            <w:pPr>
              <w:spacing w:line="480" w:lineRule="exact"/>
              <w:ind w:rightChars="47" w:right="113"/>
              <w:jc w:val="both"/>
              <w:rPr>
                <w:rStyle w:val="a3"/>
              </w:rPr>
            </w:pPr>
            <w:hyperlink r:id="rId5" w:history="1"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>桃園市109雙語嘉年華成果發表 藻礁、擂茶變身在地英語活教材</w:t>
              </w:r>
            </w:hyperlink>
          </w:p>
          <w:p w14:paraId="02936A5F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0" w:afterAutospacing="0" w:line="480" w:lineRule="exact"/>
              <w:outlineLvl w:val="0"/>
              <w:rPr>
                <w:rStyle w:val="a3"/>
                <w:rFonts w:cs="DFKaiShu-SB-Estd-BF"/>
                <w:kern w:val="0"/>
              </w:rPr>
            </w:pPr>
            <w:hyperlink r:id="rId6" w:history="1"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b w:val="0"/>
                  <w:bCs w:val="0"/>
                  <w:kern w:val="0"/>
                  <w:sz w:val="24"/>
                  <w:szCs w:val="24"/>
                </w:rPr>
                <w:t>桃園市雙語嘉年華成果發表會 扎根雙語夢想起飛</w:t>
              </w:r>
            </w:hyperlink>
          </w:p>
        </w:tc>
      </w:tr>
      <w:tr w:rsidR="0060215C" w:rsidRPr="00A97F36" w14:paraId="185576A7" w14:textId="77777777" w:rsidTr="003236CC">
        <w:tc>
          <w:tcPr>
            <w:tcW w:w="608" w:type="dxa"/>
          </w:tcPr>
          <w:p w14:paraId="62E91A6E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23A7D7B0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東森</w:t>
            </w:r>
          </w:p>
        </w:tc>
        <w:tc>
          <w:tcPr>
            <w:tcW w:w="7291" w:type="dxa"/>
          </w:tcPr>
          <w:p w14:paraId="790A39B9" w14:textId="77777777" w:rsidR="0060215C" w:rsidRPr="00A97F36" w:rsidRDefault="00596F9E" w:rsidP="005116D2">
            <w:pPr>
              <w:widowControl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hyperlink r:id="rId7" w:history="1">
              <w:r w:rsidR="0060215C" w:rsidRPr="00A97F36">
                <w:rPr>
                  <w:rStyle w:val="a3"/>
                  <w:rFonts w:ascii="微軟正黑體" w:eastAsia="微軟正黑體" w:hAnsi="微軟正黑體"/>
                  <w:sz w:val="24"/>
                  <w:szCs w:val="24"/>
                  <w:shd w:val="clear" w:color="auto" w:fill="FFFFFF"/>
                </w:rPr>
                <w:t>桃園高國中小74所學校實施雙語教學　外師比例六都之冠</w:t>
              </w:r>
            </w:hyperlink>
          </w:p>
        </w:tc>
      </w:tr>
      <w:tr w:rsidR="0060215C" w:rsidRPr="00A97F36" w14:paraId="29BDF466" w14:textId="77777777" w:rsidTr="003236CC">
        <w:tc>
          <w:tcPr>
            <w:tcW w:w="608" w:type="dxa"/>
          </w:tcPr>
          <w:p w14:paraId="21B5B5AB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5</w:t>
            </w:r>
          </w:p>
          <w:p w14:paraId="53072228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53B64BD8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中時</w:t>
            </w:r>
          </w:p>
        </w:tc>
        <w:tc>
          <w:tcPr>
            <w:tcW w:w="7291" w:type="dxa"/>
          </w:tcPr>
          <w:p w14:paraId="13888C37" w14:textId="77777777" w:rsidR="0060215C" w:rsidRPr="00A97F36" w:rsidRDefault="00596F9E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hyperlink r:id="rId8" w:history="1"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 xml:space="preserve">雙語教育展成果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>桃園學生英文聽力、閱讀能力皆提升</w:t>
              </w:r>
            </w:hyperlink>
          </w:p>
          <w:p w14:paraId="7877DF49" w14:textId="77777777" w:rsidR="0060215C" w:rsidRPr="00A97F36" w:rsidRDefault="00596F9E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hyperlink r:id="rId9" w:history="1"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 xml:space="preserve">雙語嘉年華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cs="DFKaiShu-SB-Estd-BF" w:hint="eastAsia"/>
                  <w:sz w:val="24"/>
                  <w:szCs w:val="24"/>
                </w:rPr>
                <w:t>鄭文燦：桃外師比居六都之冠</w:t>
              </w:r>
            </w:hyperlink>
          </w:p>
        </w:tc>
      </w:tr>
      <w:tr w:rsidR="0060215C" w:rsidRPr="00A97F36" w14:paraId="08C509CD" w14:textId="77777777" w:rsidTr="003236CC">
        <w:tc>
          <w:tcPr>
            <w:tcW w:w="608" w:type="dxa"/>
          </w:tcPr>
          <w:p w14:paraId="7755B0B6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14:paraId="2D693725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English Career雜誌</w:t>
            </w:r>
          </w:p>
        </w:tc>
        <w:tc>
          <w:tcPr>
            <w:tcW w:w="7291" w:type="dxa"/>
          </w:tcPr>
          <w:p w14:paraId="38755830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0" w:afterAutospacing="0" w:line="612" w:lineRule="atLeast"/>
              <w:outlineLvl w:val="0"/>
              <w:rPr>
                <w:rFonts w:ascii="微軟正黑體" w:eastAsia="微軟正黑體" w:hAnsi="微軟正黑體" w:cs="Arial"/>
                <w:b w:val="0"/>
                <w:bCs w:val="0"/>
                <w:color w:val="000000"/>
                <w:sz w:val="24"/>
                <w:szCs w:val="24"/>
              </w:rPr>
            </w:pPr>
            <w:hyperlink r:id="rId10" w:history="1">
              <w:r w:rsidR="0060215C" w:rsidRPr="00A97F36">
                <w:rPr>
                  <w:rStyle w:val="a3"/>
                  <w:rFonts w:ascii="微軟正黑體" w:eastAsia="微軟正黑體" w:hAnsi="微軟正黑體" w:cs="Arial"/>
                  <w:b w:val="0"/>
                  <w:bCs w:val="0"/>
                  <w:sz w:val="24"/>
                  <w:szCs w:val="24"/>
                </w:rPr>
                <w:t>桃園市府公布雙語小學能力指標 讓學生從小扎根英語力</w:t>
              </w:r>
            </w:hyperlink>
          </w:p>
        </w:tc>
      </w:tr>
      <w:tr w:rsidR="0060215C" w:rsidRPr="00A97F36" w14:paraId="0286BDD8" w14:textId="77777777" w:rsidTr="003236CC">
        <w:tc>
          <w:tcPr>
            <w:tcW w:w="608" w:type="dxa"/>
          </w:tcPr>
          <w:p w14:paraId="0A15A138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14:paraId="7AD6871B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/>
                <w:sz w:val="24"/>
                <w:szCs w:val="24"/>
              </w:rPr>
              <w:t>Yahoo</w:t>
            </w:r>
          </w:p>
        </w:tc>
        <w:tc>
          <w:tcPr>
            <w:tcW w:w="7291" w:type="dxa"/>
          </w:tcPr>
          <w:p w14:paraId="130A05A1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微軟正黑體" w:eastAsia="微軟正黑體" w:hAnsi="微軟正黑體"/>
                <w:b w:val="0"/>
                <w:bCs w:val="0"/>
                <w:color w:val="232A31"/>
                <w:sz w:val="24"/>
                <w:szCs w:val="24"/>
              </w:rPr>
            </w:pPr>
            <w:hyperlink r:id="rId11" w:history="1">
              <w:r w:rsidR="0060215C" w:rsidRPr="00A97F36">
                <w:rPr>
                  <w:rStyle w:val="a3"/>
                  <w:rFonts w:ascii="微軟正黑體" w:eastAsia="微軟正黑體" w:hAnsi="微軟正黑體"/>
                  <w:b w:val="0"/>
                  <w:bCs w:val="0"/>
                  <w:sz w:val="24"/>
                  <w:szCs w:val="24"/>
                </w:rPr>
                <w:t>桃市國小雙語嘉年華會 教學成果發表會展成果</w:t>
              </w:r>
            </w:hyperlink>
          </w:p>
        </w:tc>
      </w:tr>
      <w:tr w:rsidR="0060215C" w:rsidRPr="00A97F36" w14:paraId="3B09C82E" w14:textId="77777777" w:rsidTr="003236CC">
        <w:tc>
          <w:tcPr>
            <w:tcW w:w="608" w:type="dxa"/>
          </w:tcPr>
          <w:p w14:paraId="062DBE78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14:paraId="23F0C183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Y</w:t>
            </w:r>
            <w:r w:rsidRPr="00A97F36">
              <w:rPr>
                <w:rFonts w:ascii="微軟正黑體" w:eastAsia="微軟正黑體" w:hAnsi="微軟正黑體" w:cs="DFKaiShu-SB-Estd-BF"/>
                <w:sz w:val="24"/>
                <w:szCs w:val="24"/>
              </w:rPr>
              <w:t>ahoo</w:t>
            </w: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汽車</w:t>
            </w:r>
          </w:p>
        </w:tc>
        <w:tc>
          <w:tcPr>
            <w:tcW w:w="7291" w:type="dxa"/>
          </w:tcPr>
          <w:p w14:paraId="663C86BC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微軟正黑體" w:eastAsia="微軟正黑體" w:hAnsi="微軟正黑體"/>
                <w:b w:val="0"/>
                <w:bCs w:val="0"/>
                <w:color w:val="232A31"/>
                <w:sz w:val="24"/>
                <w:szCs w:val="24"/>
              </w:rPr>
            </w:pPr>
            <w:hyperlink r:id="rId12" w:history="1">
              <w:r w:rsidR="0060215C" w:rsidRPr="00A97F36">
                <w:rPr>
                  <w:rStyle w:val="a3"/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 xml:space="preserve">桃園雙語嘉年華 </w:t>
              </w:r>
              <w:r w:rsidR="0060215C" w:rsidRPr="00A97F36">
                <w:rPr>
                  <w:rStyle w:val="a3"/>
                  <w:rFonts w:ascii="微軟正黑體" w:eastAsia="微軟正黑體" w:hAnsi="微軟正黑體"/>
                  <w:b w:val="0"/>
                  <w:bCs w:val="0"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>藻礁、桌遊生活化</w:t>
              </w:r>
            </w:hyperlink>
          </w:p>
        </w:tc>
      </w:tr>
      <w:tr w:rsidR="0060215C" w:rsidRPr="00A97F36" w14:paraId="4751B315" w14:textId="77777777" w:rsidTr="003236CC">
        <w:tc>
          <w:tcPr>
            <w:tcW w:w="608" w:type="dxa"/>
          </w:tcPr>
          <w:p w14:paraId="015161D5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2A22E90B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桃園數位新聞網</w:t>
            </w:r>
          </w:p>
        </w:tc>
        <w:tc>
          <w:tcPr>
            <w:tcW w:w="7291" w:type="dxa"/>
          </w:tcPr>
          <w:p w14:paraId="18531B79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72" w:afterAutospacing="0"/>
              <w:outlineLvl w:val="0"/>
              <w:rPr>
                <w:rFonts w:ascii="微軟正黑體" w:eastAsia="微軟正黑體" w:hAnsi="微軟正黑體" w:cs="Tahoma"/>
                <w:b w:val="0"/>
                <w:bCs w:val="0"/>
                <w:caps/>
                <w:color w:val="DD5533"/>
                <w:sz w:val="24"/>
                <w:szCs w:val="24"/>
              </w:rPr>
            </w:pPr>
            <w:hyperlink r:id="rId13" w:history="1">
              <w:r w:rsidR="0060215C" w:rsidRPr="00A97F36">
                <w:rPr>
                  <w:rStyle w:val="a3"/>
                  <w:rFonts w:ascii="微軟正黑體" w:eastAsia="微軟正黑體" w:hAnsi="微軟正黑體" w:cs="Tahoma"/>
                  <w:b w:val="0"/>
                  <w:bCs w:val="0"/>
                  <w:caps/>
                  <w:sz w:val="24"/>
                  <w:szCs w:val="24"/>
                </w:rPr>
                <w:t>雙語嘉年華DREAM BIG成果發表會 展現桃園雙語教育競爭力</w:t>
              </w:r>
            </w:hyperlink>
          </w:p>
        </w:tc>
      </w:tr>
      <w:tr w:rsidR="0060215C" w:rsidRPr="00A97F36" w14:paraId="39357A03" w14:textId="77777777" w:rsidTr="003236CC">
        <w:trPr>
          <w:trHeight w:val="305"/>
        </w:trPr>
        <w:tc>
          <w:tcPr>
            <w:tcW w:w="608" w:type="dxa"/>
          </w:tcPr>
          <w:p w14:paraId="244FFEB7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14:paraId="2BEB789D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桃園真相新聞網</w:t>
            </w:r>
          </w:p>
        </w:tc>
        <w:tc>
          <w:tcPr>
            <w:tcW w:w="7291" w:type="dxa"/>
          </w:tcPr>
          <w:p w14:paraId="037EF97A" w14:textId="77777777" w:rsidR="0060215C" w:rsidRPr="00A97F36" w:rsidRDefault="00596F9E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Open Sans"/>
                <w:color w:val="333333"/>
                <w:sz w:val="24"/>
                <w:szCs w:val="24"/>
              </w:rPr>
            </w:pPr>
            <w:hyperlink r:id="rId14" w:history="1">
              <w:r w:rsidR="0060215C" w:rsidRPr="00A97F36">
                <w:rPr>
                  <w:rStyle w:val="a3"/>
                  <w:rFonts w:ascii="微軟正黑體" w:eastAsia="微軟正黑體" w:hAnsi="微軟正黑體" w:cs="DFKaiShu-SB-Estd-BF"/>
                  <w:sz w:val="24"/>
                  <w:szCs w:val="24"/>
                </w:rPr>
                <w:t>「展現桃園雙語教育競爭力」雙語嘉年華Dream Big成果發表會</w:t>
              </w:r>
            </w:hyperlink>
          </w:p>
        </w:tc>
      </w:tr>
      <w:tr w:rsidR="0060215C" w:rsidRPr="00A97F36" w14:paraId="241EF3A2" w14:textId="77777777" w:rsidTr="003236CC">
        <w:tc>
          <w:tcPr>
            <w:tcW w:w="608" w:type="dxa"/>
          </w:tcPr>
          <w:p w14:paraId="5396A3E0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14:paraId="55199999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桃園電子報</w:t>
            </w:r>
          </w:p>
        </w:tc>
        <w:tc>
          <w:tcPr>
            <w:tcW w:w="7291" w:type="dxa"/>
          </w:tcPr>
          <w:p w14:paraId="52265886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ascii="微軟正黑體" w:eastAsia="微軟正黑體" w:hAnsi="微軟正黑體" w:cs="Noto Serif"/>
                <w:b w:val="0"/>
                <w:bCs w:val="0"/>
                <w:color w:val="000000"/>
                <w:spacing w:val="-8"/>
                <w:sz w:val="24"/>
                <w:szCs w:val="24"/>
              </w:rPr>
            </w:pPr>
            <w:hyperlink r:id="rId15" w:history="1">
              <w:r w:rsidR="0060215C" w:rsidRPr="00A97F36">
                <w:rPr>
                  <w:rStyle w:val="a3"/>
                  <w:rFonts w:ascii="微軟正黑體" w:eastAsia="微軟正黑體" w:hAnsi="微軟正黑體" w:cs="Noto Serif"/>
                  <w:b w:val="0"/>
                  <w:bCs w:val="0"/>
                  <w:spacing w:val="-8"/>
                  <w:sz w:val="24"/>
                  <w:szCs w:val="24"/>
                </w:rPr>
                <w:t>桃市雙語嘉年華Dream Big成果發表會 展雙語教育特色成果</w:t>
              </w:r>
            </w:hyperlink>
          </w:p>
        </w:tc>
      </w:tr>
      <w:tr w:rsidR="0060215C" w:rsidRPr="00A97F36" w14:paraId="1F613DEE" w14:textId="77777777" w:rsidTr="003236CC">
        <w:tc>
          <w:tcPr>
            <w:tcW w:w="608" w:type="dxa"/>
          </w:tcPr>
          <w:p w14:paraId="5275575B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14:paraId="7AA51F2A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新浪</w:t>
            </w:r>
          </w:p>
        </w:tc>
        <w:tc>
          <w:tcPr>
            <w:tcW w:w="7291" w:type="dxa"/>
          </w:tcPr>
          <w:p w14:paraId="2BA977AF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微軟正黑體" w:eastAsia="微軟正黑體" w:hAnsi="微軟正黑體"/>
                <w:b w:val="0"/>
                <w:bCs w:val="0"/>
                <w:color w:val="336699"/>
                <w:sz w:val="24"/>
                <w:szCs w:val="24"/>
              </w:rPr>
            </w:pPr>
            <w:hyperlink r:id="rId16" w:history="1">
              <w:r w:rsidR="0060215C" w:rsidRPr="00A97F36">
                <w:rPr>
                  <w:rStyle w:val="a3"/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>桃市雙語嘉年華Dream Big成果發表會 展雙語教育特色成果</w:t>
              </w:r>
            </w:hyperlink>
          </w:p>
        </w:tc>
      </w:tr>
      <w:tr w:rsidR="0060215C" w:rsidRPr="00A97F36" w14:paraId="255BC3EE" w14:textId="77777777" w:rsidTr="003236CC">
        <w:tc>
          <w:tcPr>
            <w:tcW w:w="608" w:type="dxa"/>
          </w:tcPr>
          <w:p w14:paraId="7091A6A1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14:paraId="1EB26028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/>
                <w:sz w:val="24"/>
                <w:szCs w:val="24"/>
              </w:rPr>
              <w:t>Line Today</w:t>
            </w:r>
          </w:p>
        </w:tc>
        <w:tc>
          <w:tcPr>
            <w:tcW w:w="7291" w:type="dxa"/>
          </w:tcPr>
          <w:p w14:paraId="3C1FA723" w14:textId="77777777" w:rsidR="0060215C" w:rsidRPr="00A97F36" w:rsidRDefault="00596F9E" w:rsidP="005116D2">
            <w:pPr>
              <w:pStyle w:val="1"/>
              <w:shd w:val="clear" w:color="auto" w:fill="FFFFFF"/>
              <w:spacing w:before="0" w:beforeAutospacing="0" w:after="72" w:afterAutospacing="0"/>
              <w:outlineLvl w:val="0"/>
              <w:rPr>
                <w:rFonts w:ascii="微軟正黑體" w:eastAsia="微軟正黑體" w:hAnsi="微軟正黑體" w:cs="Tahoma"/>
                <w:b w:val="0"/>
                <w:bCs w:val="0"/>
                <w:caps/>
                <w:color w:val="DD5533"/>
                <w:sz w:val="24"/>
                <w:szCs w:val="24"/>
              </w:rPr>
            </w:pPr>
            <w:hyperlink r:id="rId17" w:history="1">
              <w:r w:rsidR="0060215C" w:rsidRPr="00A97F36">
                <w:rPr>
                  <w:rStyle w:val="a3"/>
                  <w:rFonts w:ascii="微軟正黑體" w:eastAsia="微軟正黑體" w:hAnsi="微軟正黑體" w:cs="Tahoma" w:hint="eastAsia"/>
                  <w:b w:val="0"/>
                  <w:bCs w:val="0"/>
                  <w:caps/>
                  <w:sz w:val="24"/>
                  <w:szCs w:val="24"/>
                </w:rPr>
                <w:t>桃市雙語嘉年華</w:t>
              </w:r>
              <w:r w:rsidR="0060215C" w:rsidRPr="00A97F36">
                <w:rPr>
                  <w:rStyle w:val="a3"/>
                  <w:rFonts w:ascii="微軟正黑體" w:eastAsia="微軟正黑體" w:hAnsi="微軟正黑體" w:cs="Tahoma"/>
                  <w:b w:val="0"/>
                  <w:bCs w:val="0"/>
                  <w:caps/>
                  <w:sz w:val="24"/>
                  <w:szCs w:val="24"/>
                </w:rPr>
                <w:t>Dream big</w:t>
              </w:r>
              <w:r w:rsidR="0060215C" w:rsidRPr="00A97F36">
                <w:rPr>
                  <w:rStyle w:val="a3"/>
                  <w:rFonts w:ascii="微軟正黑體" w:eastAsia="微軟正黑體" w:hAnsi="微軟正黑體" w:cs="Tahoma" w:hint="eastAsia"/>
                  <w:b w:val="0"/>
                  <w:bCs w:val="0"/>
                  <w:caps/>
                  <w:sz w:val="24"/>
                  <w:szCs w:val="24"/>
                </w:rPr>
                <w:t xml:space="preserve">成果發表會 </w:t>
              </w:r>
              <w:r w:rsidR="0060215C" w:rsidRPr="00A97F36">
                <w:rPr>
                  <w:rStyle w:val="a3"/>
                  <w:rFonts w:ascii="微軟正黑體" w:eastAsia="微軟正黑體" w:hAnsi="微軟正黑體" w:cs="Tahoma"/>
                  <w:b w:val="0"/>
                  <w:bCs w:val="0"/>
                  <w:caps/>
                  <w:sz w:val="24"/>
                  <w:szCs w:val="24"/>
                </w:rPr>
                <w:t xml:space="preserve"> </w:t>
              </w:r>
              <w:r w:rsidR="0060215C" w:rsidRPr="00A97F36">
                <w:rPr>
                  <w:rStyle w:val="a3"/>
                  <w:rFonts w:ascii="微軟正黑體" w:eastAsia="微軟正黑體" w:hAnsi="微軟正黑體" w:cs="Tahoma" w:hint="eastAsia"/>
                  <w:b w:val="0"/>
                  <w:bCs w:val="0"/>
                  <w:caps/>
                  <w:sz w:val="24"/>
                  <w:szCs w:val="24"/>
                </w:rPr>
                <w:t>展雙語教育特色成果</w:t>
              </w:r>
            </w:hyperlink>
          </w:p>
        </w:tc>
      </w:tr>
      <w:tr w:rsidR="0060215C" w:rsidRPr="00A97F36" w14:paraId="35D14C79" w14:textId="77777777" w:rsidTr="003236CC">
        <w:tc>
          <w:tcPr>
            <w:tcW w:w="608" w:type="dxa"/>
          </w:tcPr>
          <w:p w14:paraId="4C784F9C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14:paraId="3E92FED2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proofErr w:type="spellStart"/>
            <w:r w:rsidRPr="00A97F36">
              <w:rPr>
                <w:rFonts w:ascii="微軟正黑體" w:eastAsia="微軟正黑體" w:hAnsi="微軟正黑體" w:cs="DFKaiShu-SB-Estd-BF"/>
                <w:sz w:val="24"/>
                <w:szCs w:val="24"/>
              </w:rPr>
              <w:t>PChome</w:t>
            </w:r>
            <w:proofErr w:type="spellEnd"/>
          </w:p>
        </w:tc>
        <w:tc>
          <w:tcPr>
            <w:tcW w:w="7291" w:type="dxa"/>
          </w:tcPr>
          <w:p w14:paraId="28468E64" w14:textId="77777777" w:rsidR="0060215C" w:rsidRPr="00A97F36" w:rsidRDefault="00596F9E" w:rsidP="005116D2">
            <w:pPr>
              <w:widowControl/>
              <w:rPr>
                <w:rFonts w:ascii="微軟正黑體" w:eastAsia="微軟正黑體" w:hAnsi="微軟正黑體"/>
                <w:sz w:val="24"/>
                <w:szCs w:val="24"/>
              </w:rPr>
            </w:pPr>
            <w:hyperlink r:id="rId18" w:history="1">
              <w:r w:rsidR="0060215C" w:rsidRPr="00A97F36">
                <w:rPr>
                  <w:rStyle w:val="a3"/>
                  <w:rFonts w:ascii="微軟正黑體" w:eastAsia="微軟正黑體" w:hAnsi="微軟正黑體" w:cs="Arial"/>
                  <w:sz w:val="24"/>
                  <w:szCs w:val="24"/>
                  <w:shd w:val="clear" w:color="auto" w:fill="FFFFFF"/>
                </w:rPr>
                <w:t>扎根雙語 邁向國際 桃園市雙語嘉年華『Dream Big』秀成果</w:t>
              </w:r>
            </w:hyperlink>
          </w:p>
        </w:tc>
      </w:tr>
      <w:tr w:rsidR="0060215C" w:rsidRPr="00A97F36" w14:paraId="01EF0DB9" w14:textId="77777777" w:rsidTr="003236CC">
        <w:tc>
          <w:tcPr>
            <w:tcW w:w="608" w:type="dxa"/>
          </w:tcPr>
          <w:p w14:paraId="396F9600" w14:textId="77777777" w:rsidR="0060215C" w:rsidRPr="003236CC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3236CC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1</w:t>
            </w:r>
            <w:r w:rsidRPr="003236CC">
              <w:rPr>
                <w:rFonts w:ascii="微軟正黑體" w:eastAsia="微軟正黑體" w:hAnsi="微軟正黑體" w:cs="DFKaiShu-SB-Estd-BF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14:paraId="08DA41E4" w14:textId="77777777" w:rsidR="0060215C" w:rsidRPr="00A97F36" w:rsidRDefault="0060215C" w:rsidP="005116D2">
            <w:pPr>
              <w:spacing w:line="480" w:lineRule="exact"/>
              <w:ind w:rightChars="47" w:right="113"/>
              <w:jc w:val="both"/>
              <w:rPr>
                <w:rFonts w:ascii="微軟正黑體" w:eastAsia="微軟正黑體" w:hAnsi="微軟正黑體" w:cs="DFKaiShu-SB-Estd-BF"/>
                <w:sz w:val="24"/>
                <w:szCs w:val="24"/>
              </w:rPr>
            </w:pPr>
            <w:r w:rsidRPr="00A97F36">
              <w:rPr>
                <w:rFonts w:ascii="微軟正黑體" w:eastAsia="微軟正黑體" w:hAnsi="微軟正黑體" w:cs="DFKaiShu-SB-Estd-BF" w:hint="eastAsia"/>
                <w:sz w:val="24"/>
                <w:szCs w:val="24"/>
              </w:rPr>
              <w:t>好報</w:t>
            </w:r>
          </w:p>
        </w:tc>
        <w:tc>
          <w:tcPr>
            <w:tcW w:w="7291" w:type="dxa"/>
          </w:tcPr>
          <w:p w14:paraId="381E6AAC" w14:textId="77777777" w:rsidR="0060215C" w:rsidRPr="00A97F36" w:rsidRDefault="00596F9E" w:rsidP="005116D2">
            <w:pPr>
              <w:widowControl/>
              <w:rPr>
                <w:rFonts w:ascii="微軟正黑體" w:eastAsia="微軟正黑體" w:hAnsi="微軟正黑體"/>
                <w:sz w:val="24"/>
                <w:szCs w:val="24"/>
              </w:rPr>
            </w:pPr>
            <w:hyperlink r:id="rId19" w:history="1">
              <w:r w:rsidR="0060215C" w:rsidRPr="00A97F36">
                <w:rPr>
                  <w:rStyle w:val="a3"/>
                  <w:rFonts w:ascii="微軟正黑體" w:eastAsia="微軟正黑體" w:hAnsi="微軟正黑體" w:hint="eastAsia"/>
                  <w:sz w:val="24"/>
                  <w:szCs w:val="24"/>
                  <w:shd w:val="clear" w:color="auto" w:fill="FFFFFF"/>
                </w:rPr>
                <w:t>雙語嘉年華Dream Big成果發表會 學生在自然情境中學習</w:t>
              </w:r>
            </w:hyperlink>
          </w:p>
        </w:tc>
      </w:tr>
    </w:tbl>
    <w:p w14:paraId="0978C4F9" w14:textId="77777777" w:rsidR="00B47563" w:rsidRPr="0060215C" w:rsidRDefault="00B47563"/>
    <w:sectPr w:rsidR="00B47563" w:rsidRPr="0060215C" w:rsidSect="0060215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C"/>
    <w:rsid w:val="003227C4"/>
    <w:rsid w:val="003236CC"/>
    <w:rsid w:val="00410659"/>
    <w:rsid w:val="00596F9E"/>
    <w:rsid w:val="0060215C"/>
    <w:rsid w:val="006E2389"/>
    <w:rsid w:val="00B47563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285C"/>
  <w15:chartTrackingRefBased/>
  <w15:docId w15:val="{6FDB28C0-9C02-5646-8C68-3A6A7A9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5C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6021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21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rsid w:val="0060215C"/>
    <w:rPr>
      <w:color w:val="0000FF"/>
      <w:u w:val="single"/>
    </w:rPr>
  </w:style>
  <w:style w:type="table" w:styleId="a4">
    <w:name w:val="Table Grid"/>
    <w:basedOn w:val="a1"/>
    <w:uiPriority w:val="39"/>
    <w:rsid w:val="0060215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0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times.com/realtimenews/20210410001543-264210?chdtv" TargetMode="External"/><Relationship Id="rId13" Type="http://schemas.openxmlformats.org/officeDocument/2006/relationships/hyperlink" Target="https://taoyuan-media.com/2021/04/10/%E9%9B%99%E8%AA%9E%E5%98%89%E5%B9%B4%E8%8F%AFdream-big%E6%88%90%E6%9E%9C%E7%99%BC%E8%A1%A8%E6%9C%83-%E5%B1%95%E7%8F%BE%E6%A1%83%E5%9C%92%E9%9B%99%E8%AA%9E%E6%95%99%E8%82%B2%E7%AB%B6%E7%88%AD%E5%8A%9B/" TargetMode="External"/><Relationship Id="rId18" Type="http://schemas.openxmlformats.org/officeDocument/2006/relationships/hyperlink" Target="https://news.pchome.com.tw/living/cna/20210413/index-16182917099381718009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amp/s/www.ettoday.net/amp/amp_news.php7%3Fnews_id%3D1957457" TargetMode="External"/><Relationship Id="rId12" Type="http://schemas.openxmlformats.org/officeDocument/2006/relationships/hyperlink" Target="https://autos.yahoo.com.tw/news/%E6%A1%83%E5%9C%92%E9%9B%99%E8%AA%9E%E5%98%89%E5%B9%B4%E8%8F%AF-%E8%97%BB%E7%A4%81-%E6%A1%8C%E9%81%8A%E7%94%9F%E6%B4%BB%E5%8C%96-201000995.html?guccounter=1&amp;guce_referrer=aHR0cHM6Ly93d3cuZ29vZ2xlLmNvbS8&amp;guce_referrer_sig=AQAAAIvMCjsczMNEOGbWgVjPtMMa8Hhl7pfzlLKvgHHxLCAY8Blj8xx7XnPQb3fTgrLQ9N3ArC9NRS-A4peadsbV-GsGfd_KR9rz3kpVSl7WTKMc9p6e4XVTio7TouIoIXCqZ_xzqUZdx7JwTzRcq6xidYi-l6GwK-x91R26XBL6f_nu" TargetMode="External"/><Relationship Id="rId17" Type="http://schemas.openxmlformats.org/officeDocument/2006/relationships/hyperlink" Target="https://today.line.me/tw/v2/article/oBZq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sina.com.tw/article/20210411/3817650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tee.com.tw/industrynews/cooperation/444297.html" TargetMode="External"/><Relationship Id="rId11" Type="http://schemas.openxmlformats.org/officeDocument/2006/relationships/hyperlink" Target="https://tw.news.yahoo.com/%E6%A1%83%E5%B8%82%E5%9C%8B%E5%B0%8F%E9%9B%99%E8%AA%9E%E5%98%89%E5%B9%B4%E8%8F%AF%E6%9C%83-%E6%95%99%E5%AD%B8%E6%88%90%E6%9E%9C%E7%99%BC%E8%A1%A8%E6%9C%83%E5%B1%95%E6%88%90%E6%9E%9C-020856114.html" TargetMode="External"/><Relationship Id="rId5" Type="http://schemas.openxmlformats.org/officeDocument/2006/relationships/hyperlink" Target="https://ctee.com.tw/industrynews/cooperation/443084.html" TargetMode="External"/><Relationship Id="rId15" Type="http://schemas.openxmlformats.org/officeDocument/2006/relationships/hyperlink" Target="https://tyenews.com/2021/04/118714/" TargetMode="External"/><Relationship Id="rId10" Type="http://schemas.openxmlformats.org/officeDocument/2006/relationships/hyperlink" Target="https://www.englishcareer.com.tw/event/taoyan_english_policy/" TargetMode="External"/><Relationship Id="rId19" Type="http://schemas.openxmlformats.org/officeDocument/2006/relationships/hyperlink" Target="https://hbnews.com.tw/Report/News/e080e6002leo" TargetMode="External"/><Relationship Id="rId4" Type="http://schemas.openxmlformats.org/officeDocument/2006/relationships/hyperlink" Target="https://www.youtube.com/watch?v=kXK_2t4yJIY" TargetMode="External"/><Relationship Id="rId9" Type="http://schemas.openxmlformats.org/officeDocument/2006/relationships/hyperlink" Target="https://www.chinatimes.com/realtimenews/20210410003390-260405?chdtv" TargetMode="External"/><Relationship Id="rId14" Type="http://schemas.openxmlformats.org/officeDocument/2006/relationships/hyperlink" Target="https://realnews.com.tw/index.php/local/1004-dream-bi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2021-05-25T07:51:00Z</dcterms:created>
  <dcterms:modified xsi:type="dcterms:W3CDTF">2021-05-25T07:51:00Z</dcterms:modified>
</cp:coreProperties>
</file>